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exact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  <w:lang w:val="en-US" w:eastAsia="zh-CN"/>
        </w:rPr>
        <w:t>2022年</w:t>
      </w: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青马工程</w:t>
      </w: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  <w:lang w:val="en-US" w:eastAsia="zh-CN"/>
        </w:rPr>
        <w:t>新生干部</w:t>
      </w: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培训班教学安排表</w:t>
      </w:r>
    </w:p>
    <w:tbl>
      <w:tblPr>
        <w:tblStyle w:val="2"/>
        <w:tblW w:w="9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240"/>
        <w:gridCol w:w="2339"/>
        <w:gridCol w:w="1779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时间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内容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地点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10月16日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学习党的二十大精神专题1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另行通知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收看党的二十大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开幕会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待定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学习党的二十大精神专题2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线上学习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主讲人：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路丙辉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  <w:bookmarkStart w:id="0" w:name="_GoBack"/>
            <w:bookmarkEnd w:id="0"/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理想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信念教育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专题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另行通知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主讲人：刘巍、张铮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文明礼仪教育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专题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另行通知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主讲人：邵敏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公文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写作专题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另行通知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主讲人：刘昊、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王灿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新闻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宣传专题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另行通知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主讲人：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周新胜、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张文萍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活动组织与会议筹备专题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另行通知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主讲人：俞珍珍、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王超、胡贵连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座谈交流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另行通知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实践考察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芜湖市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主题调研与社会观察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成果展示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另行通知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自主学习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自学有关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书目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自主学习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《中国共产党简史》《习近平与大学生朋友们》《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党的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青年工作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党的二十大报告学习辅导百问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</w:t>
            </w:r>
          </w:p>
        </w:tc>
      </w:tr>
    </w:tbl>
    <w:p>
      <w:pPr>
        <w:rPr>
          <w:rFonts w:hint="eastAsia" w:ascii="仿宋_GB2312" w:hAnsi="宋体" w:eastAsia="仿宋_GB2312" w:cs="宋体"/>
          <w:b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注：以上安排如有变化另行通知。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ZGYwMjQ1Y2MzYTY5ZjQ5ODBiNDI0ZGY0MzkzNWIifQ=="/>
  </w:docVars>
  <w:rsids>
    <w:rsidRoot w:val="35BF5DB6"/>
    <w:rsid w:val="0ACD5D05"/>
    <w:rsid w:val="1407673D"/>
    <w:rsid w:val="27C06187"/>
    <w:rsid w:val="30C1275B"/>
    <w:rsid w:val="35B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307</Characters>
  <Lines>0</Lines>
  <Paragraphs>0</Paragraphs>
  <TotalTime>107</TotalTime>
  <ScaleCrop>false</ScaleCrop>
  <LinksUpToDate>false</LinksUpToDate>
  <CharactersWithSpaces>307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2022-10-21T02:58:00Z</dcterms:created>
  <dc:creator>WL </dc:creator>
  <cp:lastModifiedBy>Administrator</cp:lastModifiedBy>
  <cp:lastPrinted>2022-10-21T03:04:00Z</cp:lastPrinted>
  <dcterms:modified xsi:type="dcterms:W3CDTF">2022-11-29T03:19:55Z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2F3B995DC9BD408A85BFEBD24C4494D6</vt:lpwstr>
  </property>
</Properties>
</file>