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附件：</w:t>
      </w:r>
    </w:p>
    <w:p>
      <w:pPr>
        <w:spacing w:line="3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“样板寝室”走访评分细则</w:t>
      </w:r>
    </w:p>
    <w:p>
      <w:pPr>
        <w:spacing w:line="3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440"/>
        <w:gridCol w:w="1440"/>
        <w:gridCol w:w="144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</w:t>
            </w:r>
          </w:p>
        </w:tc>
        <w:tc>
          <w:tcPr>
            <w:tcW w:w="58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29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完美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较好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一般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寝室干净整洁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（详见具体细则）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70-80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60-69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50-59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寝室装扮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寝室特色或创意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spacing w:line="500" w:lineRule="exac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注意事项：</w:t>
      </w:r>
    </w:p>
    <w:p>
      <w:pPr>
        <w:spacing w:line="500" w:lineRule="exac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1.寝室干净整洁项目检查内容包括：</w:t>
      </w:r>
    </w:p>
    <w:p>
      <w:pPr>
        <w:widowControl/>
        <w:numPr>
          <w:ilvl w:val="0"/>
          <w:numId w:val="1"/>
        </w:numPr>
        <w:spacing w:line="50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室内打扫清洁，地面无垃圾无杂物 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桌面、台面物品放置简洁、整齐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衣物、鞋子及学习生活用品摆放整齐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床铺整洁、被子叠方正、床帷需打开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窗门墙角无积灰、蛛网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室内空气清新无异味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无</w:t>
      </w:r>
      <w:r>
        <w:rPr>
          <w:rFonts w:ascii="Times New Roman" w:hAnsi="Times New Roman" w:eastAsia="仿宋_GB2312" w:cs="Times New Roman"/>
          <w:sz w:val="28"/>
          <w:szCs w:val="28"/>
        </w:rPr>
        <w:t>影响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寝室</w:t>
      </w:r>
      <w:r>
        <w:rPr>
          <w:rFonts w:ascii="Times New Roman" w:hAnsi="Times New Roman" w:eastAsia="仿宋_GB2312" w:cs="Times New Roman"/>
          <w:sz w:val="28"/>
          <w:szCs w:val="28"/>
        </w:rPr>
        <w:t>公共安全的行为</w:t>
      </w:r>
    </w:p>
    <w:p>
      <w:pPr>
        <w:numPr>
          <w:ilvl w:val="0"/>
          <w:numId w:val="0"/>
        </w:numPr>
        <w:spacing w:line="500" w:lineRule="exact"/>
        <w:ind w:leftChars="0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存放或使用违规违纪用品一票否决。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工作人员在进行走访时，要注意礼貌和态度，带好工作证，敲门应允后方可进门，并向同学说明来意；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寝室同学应积极配合走访人员工作，介绍寝室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文化</w:t>
      </w:r>
      <w:r>
        <w:rPr>
          <w:rFonts w:ascii="Times New Roman" w:hAnsi="Times New Roman" w:eastAsia="仿宋_GB2312" w:cs="Times New Roman"/>
          <w:sz w:val="28"/>
          <w:szCs w:val="28"/>
        </w:rPr>
        <w:t>及特色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spacing w:line="50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 走访人员应仔细聆听寝室同学介绍，并严格按照评分标准打分，不作弊，不徇私，真实记录走访结果。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60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7614A"/>
    <w:multiLevelType w:val="multilevel"/>
    <w:tmpl w:val="2137614A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2E3ZDRjMjU4M2I1MDc0MmM0OWJlZGRiYWIwMzIifQ=="/>
  </w:docVars>
  <w:rsids>
    <w:rsidRoot w:val="1DAD578A"/>
    <w:rsid w:val="0EE10503"/>
    <w:rsid w:val="1DAD578A"/>
    <w:rsid w:val="342D5C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2018-11-05T03:26:00Z</dcterms:created>
  <dc:creator>太阳1383726534</dc:creator>
  <cp:lastModifiedBy>牵着蜗牛去兜风</cp:lastModifiedBy>
  <dcterms:modified xsi:type="dcterms:W3CDTF">2023-10-31T07:42:55Z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CCB6859FD3DE423980D903BDDD50E1C0_12</vt:lpwstr>
  </property>
</Properties>
</file>