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b/>
          <w:szCs w:val="36"/>
        </w:rPr>
      </w:pPr>
      <w:r>
        <w:rPr>
          <w:rFonts w:hint="eastAsia"/>
          <w:b/>
          <w:sz w:val="32"/>
          <w:szCs w:val="32"/>
        </w:rPr>
        <w:t>芜湖学院材料与化工学院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配套仪器采购项目报价单</w:t>
      </w:r>
    </w:p>
    <w:tbl>
      <w:tblPr>
        <w:tblStyle w:val="5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2"/>
        <w:gridCol w:w="1061"/>
        <w:gridCol w:w="1188"/>
        <w:gridCol w:w="2275"/>
        <w:gridCol w:w="2458"/>
        <w:gridCol w:w="1726"/>
        <w:gridCol w:w="1726"/>
      </w:tblGrid>
      <w:tr w14:paraId="4AD8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2" w:type="dxa"/>
            <w:vAlign w:val="center"/>
          </w:tcPr>
          <w:p w14:paraId="26C12B1E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1" w:type="dxa"/>
            <w:vAlign w:val="center"/>
          </w:tcPr>
          <w:p w14:paraId="3A9674D0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88" w:type="dxa"/>
            <w:vAlign w:val="center"/>
          </w:tcPr>
          <w:p w14:paraId="13AD563D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75" w:type="dxa"/>
            <w:vAlign w:val="center"/>
          </w:tcPr>
          <w:p w14:paraId="129C66A3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2458" w:type="dxa"/>
            <w:vAlign w:val="center"/>
          </w:tcPr>
          <w:p w14:paraId="710218E0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726" w:type="dxa"/>
            <w:vAlign w:val="center"/>
          </w:tcPr>
          <w:p w14:paraId="74843867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26" w:type="dxa"/>
            <w:vAlign w:val="center"/>
          </w:tcPr>
          <w:p w14:paraId="7320983D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</w:tr>
      <w:tr w14:paraId="07D5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622" w:type="dxa"/>
            <w:vAlign w:val="center"/>
          </w:tcPr>
          <w:p w14:paraId="301EFDDA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氮氢空一体气体发生器</w:t>
            </w:r>
          </w:p>
        </w:tc>
        <w:tc>
          <w:tcPr>
            <w:tcW w:w="1061" w:type="dxa"/>
            <w:vAlign w:val="center"/>
          </w:tcPr>
          <w:p w14:paraId="3A4AB196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188" w:type="dxa"/>
            <w:vAlign w:val="center"/>
          </w:tcPr>
          <w:p w14:paraId="021F6ACF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5" w:type="dxa"/>
            <w:vAlign w:val="center"/>
          </w:tcPr>
          <w:p w14:paraId="0DCFAEF4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 w14:paraId="29F56ECC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30D90A42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5C424738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B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2" w:type="dxa"/>
            <w:vAlign w:val="center"/>
          </w:tcPr>
          <w:p w14:paraId="756D48EF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液相色谱前端过滤装置</w:t>
            </w:r>
          </w:p>
        </w:tc>
        <w:tc>
          <w:tcPr>
            <w:tcW w:w="1061" w:type="dxa"/>
            <w:vAlign w:val="center"/>
          </w:tcPr>
          <w:p w14:paraId="5B105307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88" w:type="dxa"/>
            <w:vAlign w:val="center"/>
          </w:tcPr>
          <w:p w14:paraId="1D9F1B47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5" w:type="dxa"/>
            <w:vAlign w:val="center"/>
          </w:tcPr>
          <w:p w14:paraId="377FAD5D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 w14:paraId="3EFC82E7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7EA0B1C6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4A562295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81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5871" w:type="dxa"/>
            <w:gridSpan w:val="3"/>
            <w:vAlign w:val="center"/>
          </w:tcPr>
          <w:p w14:paraId="0D96EBE9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合计(元）</w:t>
            </w:r>
          </w:p>
        </w:tc>
        <w:tc>
          <w:tcPr>
            <w:tcW w:w="2275" w:type="dxa"/>
            <w:vAlign w:val="center"/>
          </w:tcPr>
          <w:p w14:paraId="6F79DDC8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 w14:paraId="0C7C2938">
            <w:pPr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2" w:type="dxa"/>
            <w:gridSpan w:val="2"/>
            <w:vAlign w:val="center"/>
          </w:tcPr>
          <w:p w14:paraId="63D44801">
            <w:pPr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6C11E1">
      <w:pPr>
        <w:spacing w:after="312" w:afterLines="100" w:line="400" w:lineRule="exact"/>
        <w:jc w:val="left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注：以上价格含采购、人工及安装运输等一切费用。</w:t>
      </w:r>
    </w:p>
    <w:p w14:paraId="3A68760C">
      <w:r>
        <w:rPr>
          <w:rFonts w:hint="eastAsia"/>
        </w:rPr>
        <w:t>联系方式：</w:t>
      </w:r>
    </w:p>
    <w:p w14:paraId="58FAFB3A"/>
    <w:p w14:paraId="38C5F0B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8A511D7"/>
    <w:rsid w:val="0A296C86"/>
    <w:rsid w:val="0C8567E8"/>
    <w:rsid w:val="2D5E3A52"/>
    <w:rsid w:val="363117AF"/>
    <w:rsid w:val="388D3C93"/>
    <w:rsid w:val="3B801766"/>
    <w:rsid w:val="424F30CA"/>
    <w:rsid w:val="42E559C6"/>
    <w:rsid w:val="4BFC479A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0</TotalTime>
  <ScaleCrop>false</ScaleCrop>
  <LinksUpToDate>false</LinksUpToDate>
  <CharactersWithSpaces>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2025-06-09T08:19:39Z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