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959" w:tblpY="2468"/>
        <w:tblOverlap w:val="never"/>
        <w:tblW w:w="83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708"/>
        <w:gridCol w:w="3700"/>
        <w:gridCol w:w="700"/>
        <w:gridCol w:w="683"/>
        <w:gridCol w:w="717"/>
        <w:gridCol w:w="583"/>
        <w:gridCol w:w="754"/>
      </w:tblGrid>
      <w:tr w14:paraId="36CD0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1D2D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序号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3AA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产品名称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22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参数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2B54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单位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E4AB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面积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2D46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预算单价</w:t>
            </w: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980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套数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73A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单项小计</w:t>
            </w:r>
          </w:p>
        </w:tc>
      </w:tr>
      <w:tr w14:paraId="3C270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3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8DA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E5D7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布帘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AF9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卧室客厅窗帘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1.成份：100%聚脂纤维；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2.无甲醛、无可分解致癌芳香胺染料、无致敏性分散染料；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3.克重（g/m²）≥430；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4.遮光率（%）≥99；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5.颜色：中标后报色卡由校方选择。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B3C0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平方米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0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54.5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801C18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058E2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89D6DD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ED662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1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49BF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019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轨道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A5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1.原生铝合金材质，非再生料，壁厚≥2.02mm；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2.每米轨道承重 ≥10kg；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3.扭拧度≤1mm/m;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4.轨道安装支架间距不可大于 40cm；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5.滚轮数量每米大于8个。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E600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BEEA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13.5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F9C120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B8C40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245A9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061A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6" w:hRule="atLeast"/>
        </w:trPr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CB76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7874A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卷帘</w:t>
            </w:r>
          </w:p>
        </w:tc>
        <w:tc>
          <w:tcPr>
            <w:tcW w:w="3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E06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浴室卷帘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卷帘面料：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1.纤维含量：100%玻璃纤维；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2.无甲醛、无异味、无可分解致癌芳香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胺染料、无致敏性分散染料；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3.克重量（g/m²）≥480；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4.遮光率（%）≥99；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5.含卷管、下杆等所有材料；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6.颜色：中标后报色卡由校方选择。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305E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平方米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55A89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2.8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06E450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481FA3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22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332BE8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19C1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756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AA24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合计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A58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 xml:space="preserve"> </w:t>
            </w:r>
          </w:p>
        </w:tc>
      </w:tr>
      <w:tr w14:paraId="25E87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831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002C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  <w14:ligatures w14:val="none"/>
              </w:rPr>
              <w:t>备注：22套房，每套房含3套卧室窗帘、1套客厅窗帘、1套浴室卷帘。</w:t>
            </w:r>
          </w:p>
        </w:tc>
      </w:tr>
    </w:tbl>
    <w:p w14:paraId="50173C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360" w:lineRule="auto"/>
        <w:jc w:val="center"/>
        <w:rPr>
          <w:rFonts w:hint="eastAsia" w:eastAsia="宋体"/>
          <w:b/>
          <w:bCs w:val="0"/>
          <w:szCs w:val="36"/>
          <w:highlight w:val="none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>芜湖学院25#楼窗帘采购项目</w:t>
      </w:r>
      <w:r>
        <w:rPr>
          <w:rFonts w:hint="eastAsia"/>
          <w:b/>
          <w:sz w:val="32"/>
          <w:szCs w:val="32"/>
        </w:rPr>
        <w:t>报价单</w:t>
      </w:r>
    </w:p>
    <w:p w14:paraId="2E4FD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/>
          <w:b/>
          <w:szCs w:val="36"/>
        </w:rPr>
      </w:pPr>
      <w:r>
        <w:rPr>
          <w:rFonts w:hint="eastAsia" w:ascii="仿宋" w:hAnsi="仿宋" w:eastAsia="仿宋" w:cs="仿宋"/>
          <w:b/>
          <w:sz w:val="18"/>
          <w:szCs w:val="18"/>
        </w:rPr>
        <w:t>以上价格含税（普通发票）及安装运输等费用。</w:t>
      </w:r>
    </w:p>
    <w:tbl>
      <w:tblPr>
        <w:tblStyle w:val="5"/>
        <w:tblpPr w:leftFromText="180" w:rightFromText="180" w:vertAnchor="page" w:horzAnchor="page" w:tblpX="1576" w:tblpY="12489"/>
        <w:tblW w:w="88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0"/>
        <w:gridCol w:w="6730"/>
      </w:tblGrid>
      <w:tr w14:paraId="0BEE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120" w:type="dxa"/>
            <w:vAlign w:val="center"/>
          </w:tcPr>
          <w:p w14:paraId="17F260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单位名称</w:t>
            </w:r>
            <w:r>
              <w:rPr>
                <w:rFonts w:hint="eastAsia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盖章）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6730" w:type="dxa"/>
          </w:tcPr>
          <w:p w14:paraId="248FE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rPr>
                <w:sz w:val="18"/>
                <w:szCs w:val="18"/>
              </w:rPr>
            </w:pPr>
          </w:p>
        </w:tc>
      </w:tr>
      <w:tr w14:paraId="6A733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120" w:type="dxa"/>
            <w:vAlign w:val="top"/>
          </w:tcPr>
          <w:p w14:paraId="1AAF0706">
            <w:pPr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</w:rPr>
              <w:t>联系方式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  <w:tc>
          <w:tcPr>
            <w:tcW w:w="6730" w:type="dxa"/>
          </w:tcPr>
          <w:p w14:paraId="04936A74">
            <w:pPr>
              <w:rPr>
                <w:sz w:val="18"/>
                <w:szCs w:val="18"/>
              </w:rPr>
            </w:pPr>
          </w:p>
        </w:tc>
      </w:tr>
      <w:tr w14:paraId="5BBC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120" w:type="dxa"/>
            <w:vAlign w:val="top"/>
          </w:tcPr>
          <w:p w14:paraId="5ED4D76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（大写）：</w:t>
            </w:r>
          </w:p>
        </w:tc>
        <w:tc>
          <w:tcPr>
            <w:tcW w:w="6730" w:type="dxa"/>
          </w:tcPr>
          <w:p w14:paraId="58E84B0E">
            <w:pPr>
              <w:rPr>
                <w:sz w:val="18"/>
                <w:szCs w:val="18"/>
              </w:rPr>
            </w:pPr>
          </w:p>
        </w:tc>
      </w:tr>
      <w:tr w14:paraId="2A98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120" w:type="dxa"/>
            <w:vAlign w:val="top"/>
          </w:tcPr>
          <w:p w14:paraId="541208B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总价</w:t>
            </w:r>
            <w:r>
              <w:rPr>
                <w:rFonts w:hint="eastAsia"/>
                <w:sz w:val="18"/>
                <w:szCs w:val="18"/>
              </w:rPr>
              <w:t>（小写）：</w:t>
            </w:r>
          </w:p>
        </w:tc>
        <w:tc>
          <w:tcPr>
            <w:tcW w:w="6730" w:type="dxa"/>
          </w:tcPr>
          <w:p w14:paraId="3C50C1B7">
            <w:pPr>
              <w:rPr>
                <w:sz w:val="18"/>
                <w:szCs w:val="18"/>
              </w:rPr>
            </w:pPr>
          </w:p>
        </w:tc>
      </w:tr>
    </w:tbl>
    <w:p w14:paraId="6E05853F">
      <w:pPr>
        <w:jc w:val="both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wODA5NDY4YjcyODJjOTE2NmQ5ZmFiMDgxYWYwNjQifQ=="/>
  </w:docVars>
  <w:rsids>
    <w:rsidRoot w:val="00D33931"/>
    <w:rsid w:val="0000675F"/>
    <w:rsid w:val="000D2BFC"/>
    <w:rsid w:val="000D5D23"/>
    <w:rsid w:val="000F3554"/>
    <w:rsid w:val="002061FD"/>
    <w:rsid w:val="0033733E"/>
    <w:rsid w:val="003834C5"/>
    <w:rsid w:val="003C0FE0"/>
    <w:rsid w:val="004809CF"/>
    <w:rsid w:val="00542E85"/>
    <w:rsid w:val="005C11DD"/>
    <w:rsid w:val="005D0B62"/>
    <w:rsid w:val="00644165"/>
    <w:rsid w:val="006B0B96"/>
    <w:rsid w:val="006C4E29"/>
    <w:rsid w:val="00784F7A"/>
    <w:rsid w:val="00842ABA"/>
    <w:rsid w:val="0097471C"/>
    <w:rsid w:val="00A57539"/>
    <w:rsid w:val="00B802FC"/>
    <w:rsid w:val="00BB6E5E"/>
    <w:rsid w:val="00C573AB"/>
    <w:rsid w:val="00C605BE"/>
    <w:rsid w:val="00C71D70"/>
    <w:rsid w:val="00D15317"/>
    <w:rsid w:val="00D33931"/>
    <w:rsid w:val="00D7661F"/>
    <w:rsid w:val="00E5115E"/>
    <w:rsid w:val="00E638CD"/>
    <w:rsid w:val="00ED0EED"/>
    <w:rsid w:val="00EF0642"/>
    <w:rsid w:val="00EF1352"/>
    <w:rsid w:val="00F121D5"/>
    <w:rsid w:val="0ACC04CF"/>
    <w:rsid w:val="15217850"/>
    <w:rsid w:val="17EB5300"/>
    <w:rsid w:val="188E234A"/>
    <w:rsid w:val="3FFF7D45"/>
    <w:rsid w:val="54C042D0"/>
    <w:rsid w:val="56BA722E"/>
    <w:rsid w:val="5D815143"/>
    <w:rsid w:val="6758627D"/>
    <w:rsid w:val="6CE0240E"/>
    <w:rsid w:val="6ECD27B3"/>
    <w:rsid w:val="710E4D35"/>
    <w:rsid w:val="7FDC6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556</Words>
  <Characters>649</Characters>
  <Lines>1</Lines>
  <Paragraphs>1</Paragraphs>
  <TotalTime>0</TotalTime>
  <ScaleCrop>false</ScaleCrop>
  <LinksUpToDate>false</LinksUpToDate>
  <CharactersWithSpaces>649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2023-09-26T09:34:00Z</dcterms:created>
  <dc:creator>705491737@qq.com</dc:creator>
  <cp:lastModifiedBy>欣辰爹</cp:lastModifiedBy>
  <dcterms:modified xsi:type="dcterms:W3CDTF">2026-01-04T04:38:27Z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DAFA6940D53D4FD6812F9CDFC2913AA0_12</vt:lpwstr>
  </property>
  <property fmtid="{D5CDD505-2E9C-101B-9397-08002B2CF9AE}" pid="4" name="KSOTemplateDocerSaveRecord">
    <vt:lpwstr>eyJoZGlkIjoiNTFjMzUxYmVjMWE1MTIwNzg4YjBkZmFiN2Y4ZDk1M2QiLCJ1c2VySWQiOiIzMDc0NzE3NzEifQ==</vt:lpwstr>
  </property>
</Properties>
</file>